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97B03">
      <w:pPr>
        <w:jc w:val="center"/>
        <w:rPr>
          <w:rFonts w:hint="default" w:ascii="方正小标宋简体" w:hAnsi="方正小标宋简体" w:eastAsia="方正小标宋简体" w:cs="方正小标宋简体"/>
          <w:i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“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平麦20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kern w:val="0"/>
          <w:sz w:val="44"/>
          <w:szCs w:val="44"/>
          <w:lang w:val="en-US" w:eastAsia="zh-CN" w:bidi="ar"/>
        </w:rPr>
        <w:t>”品种简介</w:t>
      </w:r>
    </w:p>
    <w:bookmarkEnd w:id="0"/>
    <w:p w14:paraId="2F01C614">
      <w:pPr>
        <w:jc w:val="center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</w:pPr>
    </w:p>
    <w:p w14:paraId="37692563">
      <w:pPr>
        <w:spacing w:line="520" w:lineRule="exact"/>
        <w:ind w:firstLine="643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特征特性：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半冬性品种，全生育期215.7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231.7天，比对照品种周麦18早0.1天。幼苗半直立，长势一般，叶色浅绿，冬季抗寒性较好。春季前期发育慢，两极分化快，苗脚利索，抽穗较早，分蘖力中等，成穗率中等，耐倒春寒能力较好。株高74.1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81.4cm，株型松散适度，茎秆弹性好，抗倒性好。旗叶宽大、上冲，茎鞘蜡质重，穗较轻，耐后期高温能力一般，熟相较好。穗纺锤形，结实性较好，长芒，白壳，白粒，籽粒饱满度较好，半角质，容重高，商品性中等。亩穗数36.5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38.8万，穗粒数30.6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34.7粒，千粒重42.3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48.6克。</w:t>
      </w:r>
    </w:p>
    <w:p w14:paraId="1B7BFBDA">
      <w:pPr>
        <w:spacing w:line="520" w:lineRule="exact"/>
        <w:ind w:firstLine="643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抗病鉴定：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中抗条锈病，中感叶锈病、白粉病、纹枯病，和赤霉病。</w:t>
      </w:r>
    </w:p>
    <w:p w14:paraId="1A9D4BFF">
      <w:pPr>
        <w:spacing w:line="520" w:lineRule="exact"/>
        <w:ind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产量表现：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2017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2018年度河南省豫农源小麦试验联合体冬水组区试，平均亩产428.5公斤，比对照品种周麦18增产1.8%；2018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2019年度续试，平均亩产586.9公斤，比对照品种周麦18增产6.0%；2019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-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2020年度生产试验，14点汇总，增产点率100%，平均亩产550.6公斤，比对照品种周麦18增产5.7%。</w:t>
      </w:r>
    </w:p>
    <w:p w14:paraId="612EF4BA">
      <w:pPr>
        <w:spacing w:before="62" w:beforeLines="20" w:after="62" w:afterLines="20" w:line="400" w:lineRule="exact"/>
        <w:ind w:firstLine="420" w:firstLineChars="200"/>
        <w:rPr>
          <w:highlight w:val="yellow"/>
        </w:rPr>
      </w:pPr>
    </w:p>
    <w:p w14:paraId="661775BA">
      <w:pPr>
        <w:jc w:val="center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CE611B"/>
    <w:rsid w:val="34C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2026-09-30T09:24:00Z</dcterms:created>
  <dc:creator>张佳伟</dc:creator>
  <cp:lastModifiedBy>张佳伟</cp:lastModifiedBy>
  <dcterms:modified xsi:type="dcterms:W3CDTF">2026-09-30T09:29:29Z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EC994173215B49F2A0A7D6401CC20758_11</vt:lpwstr>
  </property>
  <property fmtid="{D5CDD505-2E9C-101B-9397-08002B2CF9AE}" pid="4" name="KSOTemplateDocerSaveRecord">
    <vt:lpwstr>eyJoZGlkIjoiOWI2YzQ2ZmQwNTYzMDhkOTIxNTc3YTg2OGNlNWFkNWUiLCJ1c2VySWQiOiI0NzUzOTQzODgifQ==</vt:lpwstr>
  </property>
</Properties>
</file>